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90A0B" w14:textId="0ED580BB" w:rsidR="00D83822" w:rsidRPr="00084D72" w:rsidRDefault="00084D72" w:rsidP="00084D72">
      <w:r>
        <w:rPr>
          <w:b/>
          <w:bCs/>
          <w:color w:val="A4157B"/>
          <w:sz w:val="44"/>
          <w:szCs w:val="44"/>
        </w:rPr>
        <w:t xml:space="preserve">2018 </w:t>
      </w:r>
      <w:proofErr w:type="spellStart"/>
      <w:r>
        <w:rPr>
          <w:b/>
          <w:bCs/>
          <w:color w:val="A4157B"/>
          <w:sz w:val="44"/>
          <w:szCs w:val="44"/>
        </w:rPr>
        <w:t>CoC</w:t>
      </w:r>
      <w:proofErr w:type="spellEnd"/>
      <w:r>
        <w:rPr>
          <w:b/>
          <w:bCs/>
          <w:color w:val="A4157B"/>
          <w:sz w:val="44"/>
          <w:szCs w:val="44"/>
        </w:rPr>
        <w:t xml:space="preserve"> Funding Renewals and New Grant applications due today 8/17/18 for public viewing.  This includes consolidations of existing grants, as allowed in the HUD 2018 NOFA funding applications.  These are all initial submissions and are subject to revision per review by Consolidated Applicant and the RRHC.</w:t>
      </w:r>
      <w:r>
        <w:br/>
      </w:r>
      <w:r>
        <w:rPr>
          <w:b/>
          <w:bCs/>
          <w:color w:val="A4157B"/>
          <w:sz w:val="44"/>
          <w:szCs w:val="44"/>
        </w:rPr>
        <w:t>​</w:t>
      </w:r>
      <w:r>
        <w:br/>
      </w:r>
      <w:r>
        <w:rPr>
          <w:color w:val="000000"/>
          <w:sz w:val="32"/>
          <w:szCs w:val="32"/>
          <w:u w:val="single"/>
        </w:rPr>
        <w:t>Carpenter's Place Perm Supportive Housing 1</w:t>
      </w:r>
      <w:r>
        <w:br/>
        <w:t> </w:t>
      </w:r>
      <w:r>
        <w:br/>
      </w:r>
      <w:r>
        <w:rPr>
          <w:color w:val="000000"/>
          <w:sz w:val="32"/>
          <w:szCs w:val="32"/>
          <w:u w:val="single"/>
        </w:rPr>
        <w:t>Carpenter's Place Perm Supportive Housing 2</w:t>
      </w:r>
      <w:r>
        <w:br/>
        <w:t> </w:t>
      </w:r>
      <w:r>
        <w:br/>
      </w:r>
      <w:r>
        <w:rPr>
          <w:color w:val="000000"/>
          <w:sz w:val="32"/>
          <w:szCs w:val="32"/>
          <w:u w:val="single"/>
        </w:rPr>
        <w:t>Carpenter's Place Consolidated Grant</w:t>
      </w:r>
      <w:r>
        <w:br/>
        <w:t> </w:t>
      </w:r>
      <w:r>
        <w:br/>
      </w:r>
      <w:r>
        <w:rPr>
          <w:color w:val="000000"/>
          <w:sz w:val="32"/>
          <w:szCs w:val="32"/>
          <w:u w:val="single"/>
        </w:rPr>
        <w:t>Shelter Care Ministries Disability housing</w:t>
      </w:r>
      <w:r>
        <w:br/>
        <w:t> </w:t>
      </w:r>
      <w:r>
        <w:br/>
      </w:r>
      <w:r>
        <w:rPr>
          <w:color w:val="000000"/>
          <w:sz w:val="32"/>
          <w:szCs w:val="32"/>
          <w:u w:val="single"/>
        </w:rPr>
        <w:t>Shelter Care Ministries Chronic reallocated</w:t>
      </w:r>
      <w:r>
        <w:br/>
        <w:t> </w:t>
      </w:r>
      <w:r>
        <w:br/>
      </w:r>
      <w:r>
        <w:rPr>
          <w:color w:val="000000"/>
          <w:sz w:val="32"/>
          <w:szCs w:val="32"/>
          <w:u w:val="single"/>
        </w:rPr>
        <w:t>Shelter Care Ministries Consolidated Grant</w:t>
      </w:r>
      <w:r>
        <w:br/>
        <w:t> </w:t>
      </w:r>
      <w:r>
        <w:br/>
      </w:r>
      <w:r>
        <w:rPr>
          <w:color w:val="000000"/>
          <w:sz w:val="32"/>
          <w:szCs w:val="32"/>
          <w:u w:val="single"/>
        </w:rPr>
        <w:t>Shelter Care Ministries Rapid-Rehousing 1</w:t>
      </w:r>
      <w:r>
        <w:br/>
        <w:t> </w:t>
      </w:r>
      <w:r>
        <w:br/>
      </w:r>
      <w:r>
        <w:rPr>
          <w:color w:val="000000"/>
          <w:sz w:val="32"/>
          <w:szCs w:val="32"/>
          <w:u w:val="single"/>
        </w:rPr>
        <w:t>Shelter Care Ministries Rapid-Rehousing 2</w:t>
      </w:r>
      <w:r>
        <w:br/>
        <w:t> </w:t>
      </w:r>
      <w:r>
        <w:br/>
      </w:r>
      <w:r>
        <w:rPr>
          <w:color w:val="000000"/>
          <w:sz w:val="32"/>
          <w:szCs w:val="32"/>
          <w:u w:val="single"/>
        </w:rPr>
        <w:t>Shelter Care Ministries RRH Consolidated</w:t>
      </w:r>
      <w:r>
        <w:br/>
        <w:t> </w:t>
      </w:r>
      <w:r>
        <w:br/>
      </w:r>
      <w:r>
        <w:rPr>
          <w:color w:val="000000"/>
          <w:sz w:val="32"/>
          <w:szCs w:val="32"/>
          <w:u w:val="single"/>
        </w:rPr>
        <w:t>Shelter Care Ministries Veterans PSH</w:t>
      </w:r>
      <w:r>
        <w:br/>
        <w:t> </w:t>
      </w:r>
      <w:r>
        <w:br/>
      </w:r>
      <w:proofErr w:type="spellStart"/>
      <w:r>
        <w:rPr>
          <w:color w:val="000000"/>
          <w:sz w:val="32"/>
          <w:szCs w:val="32"/>
          <w:u w:val="single"/>
        </w:rPr>
        <w:t>Rosecrance</w:t>
      </w:r>
      <w:proofErr w:type="spellEnd"/>
      <w:r>
        <w:rPr>
          <w:color w:val="000000"/>
          <w:sz w:val="32"/>
          <w:szCs w:val="32"/>
          <w:u w:val="single"/>
        </w:rPr>
        <w:t xml:space="preserve"> Chronic Reallocated Project</w:t>
      </w:r>
      <w:r>
        <w:br/>
        <w:t> </w:t>
      </w:r>
      <w:r>
        <w:br/>
      </w:r>
      <w:proofErr w:type="spellStart"/>
      <w:r>
        <w:rPr>
          <w:color w:val="000000"/>
          <w:sz w:val="32"/>
          <w:szCs w:val="32"/>
          <w:u w:val="single"/>
        </w:rPr>
        <w:t>Rosecrance</w:t>
      </w:r>
      <w:proofErr w:type="spellEnd"/>
      <w:r>
        <w:rPr>
          <w:color w:val="000000"/>
          <w:sz w:val="32"/>
          <w:szCs w:val="32"/>
          <w:u w:val="single"/>
        </w:rPr>
        <w:t xml:space="preserve"> Consolidated Grant</w:t>
      </w:r>
      <w:r>
        <w:br/>
        <w:t> </w:t>
      </w:r>
      <w:r>
        <w:br/>
      </w:r>
      <w:r>
        <w:rPr>
          <w:color w:val="000000"/>
          <w:sz w:val="32"/>
          <w:szCs w:val="32"/>
          <w:u w:val="single"/>
        </w:rPr>
        <w:lastRenderedPageBreak/>
        <w:t>Shelter Plus Care 1998</w:t>
      </w:r>
      <w:r>
        <w:br/>
        <w:t> </w:t>
      </w:r>
      <w:r>
        <w:br/>
      </w:r>
      <w:r>
        <w:rPr>
          <w:color w:val="000000"/>
          <w:sz w:val="32"/>
          <w:szCs w:val="32"/>
          <w:u w:val="single"/>
        </w:rPr>
        <w:t>Shelter Plus Care 2003</w:t>
      </w:r>
      <w:r>
        <w:br/>
        <w:t> </w:t>
      </w:r>
      <w:r>
        <w:br/>
      </w:r>
      <w:r>
        <w:rPr>
          <w:color w:val="000000"/>
          <w:sz w:val="32"/>
          <w:szCs w:val="32"/>
          <w:u w:val="single"/>
        </w:rPr>
        <w:t>Shelter Plus Care 2007</w:t>
      </w:r>
      <w:r>
        <w:br/>
        <w:t> </w:t>
      </w:r>
      <w:r>
        <w:br/>
      </w:r>
      <w:r>
        <w:rPr>
          <w:color w:val="000000"/>
          <w:sz w:val="32"/>
          <w:szCs w:val="32"/>
          <w:u w:val="single"/>
        </w:rPr>
        <w:t>Shelter Plus Care 2011</w:t>
      </w:r>
      <w:r>
        <w:br/>
        <w:t> </w:t>
      </w:r>
      <w:r>
        <w:br/>
      </w:r>
      <w:r>
        <w:rPr>
          <w:color w:val="000000"/>
          <w:sz w:val="32"/>
          <w:szCs w:val="32"/>
          <w:u w:val="single"/>
        </w:rPr>
        <w:t>Youth Services Network Rapid-Rehousing</w:t>
      </w:r>
      <w:r>
        <w:br/>
        <w:t> </w:t>
      </w:r>
      <w:r>
        <w:br/>
      </w:r>
      <w:r>
        <w:rPr>
          <w:color w:val="000000"/>
          <w:sz w:val="32"/>
          <w:szCs w:val="32"/>
          <w:u w:val="single"/>
        </w:rPr>
        <w:t>Youth Services Network Transitional Housing</w:t>
      </w:r>
      <w:r>
        <w:br/>
        <w:t> </w:t>
      </w:r>
      <w:r>
        <w:br/>
      </w:r>
      <w:r>
        <w:rPr>
          <w:color w:val="000000"/>
          <w:sz w:val="32"/>
          <w:szCs w:val="32"/>
          <w:u w:val="single"/>
        </w:rPr>
        <w:t>HMIS Database</w:t>
      </w:r>
      <w:r>
        <w:br/>
        <w:t> </w:t>
      </w:r>
      <w:r>
        <w:br/>
      </w:r>
      <w:r>
        <w:rPr>
          <w:color w:val="000000"/>
          <w:sz w:val="32"/>
          <w:szCs w:val="32"/>
          <w:u w:val="single"/>
        </w:rPr>
        <w:t>Remedies- DV Transitional to Rapid-Rehousing (NEW)</w:t>
      </w:r>
      <w:r>
        <w:br/>
        <w:t> </w:t>
      </w:r>
      <w:r>
        <w:br/>
      </w:r>
      <w:r>
        <w:rPr>
          <w:color w:val="000000"/>
          <w:sz w:val="32"/>
          <w:szCs w:val="32"/>
          <w:u w:val="single"/>
        </w:rPr>
        <w:t>Coordinated Entry--Domestic Violence Bonus (NEW)</w:t>
      </w:r>
      <w:r>
        <w:br/>
      </w:r>
      <w:r>
        <w:rPr>
          <w:color w:val="000000"/>
          <w:sz w:val="32"/>
          <w:szCs w:val="32"/>
          <w:u w:val="single"/>
        </w:rPr>
        <w:t>​</w:t>
      </w:r>
      <w:r>
        <w:br/>
      </w:r>
      <w:r>
        <w:rPr>
          <w:color w:val="000000"/>
          <w:sz w:val="32"/>
          <w:szCs w:val="32"/>
          <w:u w:val="single"/>
        </w:rPr>
        <w:t>Shelter Care Ministries--Rapid Rehousing (NEW)</w:t>
      </w:r>
      <w:r>
        <w:br/>
      </w:r>
      <w:r>
        <w:rPr>
          <w:color w:val="000000"/>
          <w:sz w:val="32"/>
          <w:szCs w:val="32"/>
        </w:rPr>
        <w:t>​</w:t>
      </w:r>
      <w:r>
        <w:br/>
      </w:r>
      <w:r>
        <w:rPr>
          <w:color w:val="000000"/>
          <w:sz w:val="32"/>
          <w:szCs w:val="32"/>
          <w:u w:val="single"/>
        </w:rPr>
        <w:t>City of Rockford Human Services--Rapid-Rehousing (NEW)</w:t>
      </w:r>
      <w:r>
        <w:br/>
      </w:r>
      <w:r>
        <w:rPr>
          <w:b/>
          <w:bCs/>
          <w:color w:val="A4157B"/>
          <w:sz w:val="44"/>
          <w:szCs w:val="44"/>
        </w:rPr>
        <w:t>​</w:t>
      </w:r>
      <w:r>
        <w:br/>
      </w:r>
      <w:r>
        <w:rPr>
          <w:b/>
          <w:bCs/>
          <w:color w:val="A4157B"/>
          <w:sz w:val="44"/>
          <w:szCs w:val="44"/>
        </w:rPr>
        <w:t>​</w:t>
      </w:r>
      <w:r>
        <w:br/>
      </w:r>
      <w:r>
        <w:rPr>
          <w:b/>
          <w:bCs/>
          <w:color w:val="A4157B"/>
          <w:sz w:val="44"/>
          <w:szCs w:val="44"/>
        </w:rPr>
        <w:t>​</w:t>
      </w:r>
      <w:r>
        <w:br/>
      </w:r>
      <w:r>
        <w:rPr>
          <w:rStyle w:val="inherit-font-size"/>
          <w:color w:val="000000"/>
          <w:sz w:val="27"/>
          <w:szCs w:val="27"/>
        </w:rPr>
        <w:t>​</w:t>
      </w:r>
      <w:r>
        <w:br/>
      </w:r>
      <w:r>
        <w:rPr>
          <w:b/>
          <w:bCs/>
          <w:color w:val="A4157B"/>
          <w:sz w:val="44"/>
          <w:szCs w:val="44"/>
        </w:rPr>
        <w:t>​</w:t>
      </w:r>
      <w:r>
        <w:br/>
      </w:r>
      <w:r>
        <w:rPr>
          <w:b/>
          <w:bCs/>
          <w:color w:val="A4157B"/>
          <w:sz w:val="44"/>
          <w:szCs w:val="44"/>
        </w:rPr>
        <w:t>​</w:t>
      </w:r>
      <w:r>
        <w:br/>
      </w:r>
      <w:r>
        <w:rPr>
          <w:b/>
          <w:bCs/>
          <w:color w:val="A4157B"/>
          <w:sz w:val="44"/>
          <w:szCs w:val="44"/>
        </w:rPr>
        <w:t>​</w:t>
      </w:r>
      <w:r>
        <w:br/>
      </w:r>
      <w:r>
        <w:rPr>
          <w:b/>
          <w:bCs/>
          <w:color w:val="A4157B"/>
          <w:sz w:val="44"/>
          <w:szCs w:val="44"/>
        </w:rPr>
        <w:t>​</w:t>
      </w:r>
      <w:r>
        <w:br/>
      </w:r>
      <w:r>
        <w:rPr>
          <w:b/>
          <w:bCs/>
          <w:color w:val="A4157B"/>
          <w:sz w:val="44"/>
          <w:szCs w:val="44"/>
        </w:rPr>
        <w:t>​</w:t>
      </w:r>
      <w:r>
        <w:br/>
      </w:r>
      <w:r>
        <w:rPr>
          <w:b/>
          <w:bCs/>
          <w:color w:val="A4157B"/>
          <w:sz w:val="44"/>
          <w:szCs w:val="44"/>
        </w:rPr>
        <w:t>​</w:t>
      </w:r>
      <w:r>
        <w:br/>
      </w:r>
      <w:r>
        <w:rPr>
          <w:b/>
          <w:bCs/>
          <w:color w:val="A4157B"/>
          <w:sz w:val="44"/>
          <w:szCs w:val="44"/>
        </w:rPr>
        <w:t>​</w:t>
      </w:r>
      <w:r>
        <w:br/>
      </w:r>
      <w:r>
        <w:rPr>
          <w:b/>
          <w:bCs/>
          <w:color w:val="A4157B"/>
          <w:sz w:val="44"/>
          <w:szCs w:val="44"/>
        </w:rPr>
        <w:t>​</w:t>
      </w:r>
      <w:r>
        <w:br/>
      </w:r>
      <w:r>
        <w:rPr>
          <w:b/>
          <w:bCs/>
          <w:color w:val="A4157B"/>
          <w:sz w:val="44"/>
          <w:szCs w:val="44"/>
        </w:rPr>
        <w:t>​</w:t>
      </w:r>
      <w:r>
        <w:br/>
      </w:r>
      <w:r>
        <w:rPr>
          <w:b/>
          <w:bCs/>
          <w:color w:val="A4157B"/>
          <w:sz w:val="44"/>
          <w:szCs w:val="44"/>
        </w:rPr>
        <w:t>​</w:t>
      </w:r>
      <w:bookmarkStart w:id="0" w:name="_GoBack"/>
      <w:bookmarkEnd w:id="0"/>
    </w:p>
    <w:sectPr w:rsidR="00D83822" w:rsidRPr="00084D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CFC"/>
    <w:rsid w:val="00026CFC"/>
    <w:rsid w:val="00084D72"/>
    <w:rsid w:val="00D83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9360E9-C2FA-485F-B935-49D444A40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herit-font-size">
    <w:name w:val="inherit-font-size"/>
    <w:basedOn w:val="DefaultParagraphFont"/>
    <w:rsid w:val="00084D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188</Words>
  <Characters>1072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City of Rockford</Company>
  <LinksUpToDate>false</LinksUpToDate>
  <CharactersWithSpaces>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Sculuca</dc:creator>
  <cp:keywords/>
  <dc:description/>
  <cp:lastModifiedBy>Joseph Sculuca</cp:lastModifiedBy>
  <cp:revision>2</cp:revision>
  <dcterms:created xsi:type="dcterms:W3CDTF">2025-10-21T18:47:00Z</dcterms:created>
  <dcterms:modified xsi:type="dcterms:W3CDTF">2025-10-21T18:47:00Z</dcterms:modified>
</cp:coreProperties>
</file>